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507AD" w14:textId="77777777" w:rsidR="00B13C61" w:rsidRPr="007A01CD" w:rsidRDefault="007C0B49" w:rsidP="0064148E">
      <w:pPr>
        <w:jc w:val="center"/>
        <w:rPr>
          <w:b/>
          <w:bCs/>
          <w:lang w:val="en-US"/>
        </w:rPr>
      </w:pPr>
      <w:r>
        <w:rPr>
          <w:b/>
        </w:rPr>
        <w:t>Curate Reflection Groups 2026-2027</w:t>
      </w:r>
    </w:p>
    <w:p w14:paraId="26347B46" w14:textId="77777777" w:rsidR="0064148E" w:rsidRPr="007A01CD" w:rsidRDefault="0064148E">
      <w:pPr>
        <w:rPr>
          <w:b/>
          <w:bCs/>
          <w:lang w:val="en-US"/>
        </w:rPr>
      </w:pPr>
    </w:p>
    <w:p w14:paraId="4669F6FC" w14:textId="26DBD8F5" w:rsidR="0064148E" w:rsidRPr="007A01CD" w:rsidRDefault="0064148E" w:rsidP="007E5629">
      <w:pPr>
        <w:jc w:val="both"/>
        <w:rPr>
          <w:lang w:val="en-US"/>
        </w:rPr>
      </w:pPr>
      <w:r>
        <w:t xml:space="preserve">The purpose of these groups is for curates and members of the Bishop’s Core Team to build community through nurturing together a theological </w:t>
      </w:r>
      <w:r w:rsidR="007E5629">
        <w:t>curiosity</w:t>
      </w:r>
      <w:r>
        <w:t xml:space="preserve">. </w:t>
      </w:r>
    </w:p>
    <w:p w14:paraId="6A34F11E" w14:textId="77777777" w:rsidR="0064148E" w:rsidRPr="007A01CD" w:rsidRDefault="0064148E" w:rsidP="007E5629">
      <w:pPr>
        <w:jc w:val="both"/>
        <w:rPr>
          <w:lang w:val="en-US"/>
        </w:rPr>
      </w:pPr>
    </w:p>
    <w:p w14:paraId="0C13085C" w14:textId="77777777" w:rsidR="00BB3AE7" w:rsidRDefault="006C146B" w:rsidP="007E5629">
      <w:pPr>
        <w:jc w:val="both"/>
        <w:rPr>
          <w:lang w:val="en-US"/>
        </w:rPr>
      </w:pPr>
      <w:r>
        <w:t xml:space="preserve">This year the theme will be: </w:t>
      </w:r>
      <w:r>
        <w:rPr>
          <w:b/>
        </w:rPr>
        <w:t>Faithful Presence in a Divided Society</w:t>
      </w:r>
      <w:r>
        <w:t xml:space="preserve">. A suggested plan for each meeting is below, but groups should also feel free to engage with other material and shape the conversation in ways which are fruitful and most helpful for the contexts of group members. </w:t>
      </w:r>
    </w:p>
    <w:p w14:paraId="51345995" w14:textId="77777777" w:rsidR="00BB3AE7" w:rsidRDefault="00BB3AE7" w:rsidP="007E5629">
      <w:pPr>
        <w:jc w:val="both"/>
        <w:rPr>
          <w:lang w:val="en-US"/>
        </w:rPr>
      </w:pPr>
    </w:p>
    <w:p w14:paraId="605D90C1" w14:textId="77777777" w:rsidR="00186523" w:rsidRDefault="001D08C8" w:rsidP="007E5629">
      <w:pPr>
        <w:jc w:val="both"/>
        <w:rPr>
          <w:lang w:val="en-US"/>
        </w:rPr>
      </w:pPr>
      <w:r>
        <w:t xml:space="preserve">At every session groups should take a reflective practice approach, with curates bringing examples from their own practice and holding in mind the questions: </w:t>
      </w:r>
    </w:p>
    <w:p w14:paraId="00871DF9" w14:textId="77777777" w:rsidR="00186523" w:rsidRDefault="00186523" w:rsidP="001D08C8">
      <w:pPr>
        <w:jc w:val="both"/>
        <w:rPr>
          <w:lang w:val="en-US"/>
        </w:rPr>
      </w:pPr>
    </w:p>
    <w:p w14:paraId="5A959579" w14:textId="77777777" w:rsidR="00186523" w:rsidRPr="007E5629" w:rsidRDefault="000B7EB2" w:rsidP="007E5629">
      <w:pPr>
        <w:pStyle w:val="ListParagraph"/>
        <w:numPr>
          <w:ilvl w:val="0"/>
          <w:numId w:val="4"/>
        </w:numPr>
        <w:jc w:val="both"/>
        <w:rPr>
          <w:lang w:val="en-US"/>
        </w:rPr>
      </w:pPr>
      <w:r>
        <w:t xml:space="preserve">How is this material shaping your own approach to mission and ministry? </w:t>
      </w:r>
    </w:p>
    <w:p w14:paraId="37942FC1" w14:textId="77777777" w:rsidR="00186523" w:rsidRPr="007E5629" w:rsidRDefault="005D5D37" w:rsidP="007E5629">
      <w:pPr>
        <w:pStyle w:val="ListParagraph"/>
        <w:numPr>
          <w:ilvl w:val="0"/>
          <w:numId w:val="4"/>
        </w:numPr>
        <w:jc w:val="both"/>
        <w:rPr>
          <w:lang w:val="en-US"/>
        </w:rPr>
      </w:pPr>
      <w:r>
        <w:t xml:space="preserve">What resonates? </w:t>
      </w:r>
    </w:p>
    <w:p w14:paraId="4AF8DA87" w14:textId="77777777" w:rsidR="00186523" w:rsidRPr="007E5629" w:rsidRDefault="005D5D37" w:rsidP="007E5629">
      <w:pPr>
        <w:pStyle w:val="ListParagraph"/>
        <w:numPr>
          <w:ilvl w:val="0"/>
          <w:numId w:val="4"/>
        </w:numPr>
        <w:jc w:val="both"/>
        <w:rPr>
          <w:lang w:val="en-US"/>
        </w:rPr>
      </w:pPr>
      <w:r>
        <w:t xml:space="preserve">What do you disagree with and want to critique? </w:t>
      </w:r>
    </w:p>
    <w:p w14:paraId="47E43799" w14:textId="77777777" w:rsidR="001D08C8" w:rsidRPr="007E5629" w:rsidRDefault="00186523" w:rsidP="007E5629">
      <w:pPr>
        <w:pStyle w:val="ListParagraph"/>
        <w:numPr>
          <w:ilvl w:val="0"/>
          <w:numId w:val="4"/>
        </w:numPr>
        <w:jc w:val="both"/>
        <w:rPr>
          <w:lang w:val="en-US"/>
        </w:rPr>
      </w:pPr>
      <w:r>
        <w:t>What have you read, watched or listened to which says it better, or differently?</w:t>
      </w:r>
    </w:p>
    <w:p w14:paraId="1935B829" w14:textId="77777777" w:rsidR="000B7EB2" w:rsidRDefault="000B7EB2" w:rsidP="001D08C8">
      <w:pPr>
        <w:jc w:val="both"/>
        <w:rPr>
          <w:lang w:val="en-US"/>
        </w:rPr>
      </w:pPr>
    </w:p>
    <w:tbl>
      <w:tblPr>
        <w:tblStyle w:val="TableGrid"/>
        <w:tblW w:w="9776" w:type="dxa"/>
        <w:tblLook w:val="04A0" w:firstRow="1" w:lastRow="0" w:firstColumn="1" w:lastColumn="0" w:noHBand="0" w:noVBand="1"/>
      </w:tblPr>
      <w:tblGrid>
        <w:gridCol w:w="1129"/>
        <w:gridCol w:w="8647"/>
      </w:tblGrid>
      <w:tr w:rsidR="000B7EB2" w14:paraId="29E7E6BC" w14:textId="77777777" w:rsidTr="007E5629">
        <w:tc>
          <w:tcPr>
            <w:tcW w:w="1129" w:type="dxa"/>
          </w:tcPr>
          <w:p w14:paraId="3CE6ACA0" w14:textId="77777777" w:rsidR="000B7EB2" w:rsidRDefault="000B7EB2" w:rsidP="001D08C8">
            <w:pPr>
              <w:jc w:val="both"/>
              <w:rPr>
                <w:b/>
                <w:bCs/>
                <w:lang w:val="en-US"/>
              </w:rPr>
            </w:pPr>
            <w:r>
              <w:rPr>
                <w:b/>
              </w:rPr>
              <w:t>Meeting One</w:t>
            </w:r>
          </w:p>
        </w:tc>
        <w:tc>
          <w:tcPr>
            <w:tcW w:w="8647" w:type="dxa"/>
          </w:tcPr>
          <w:p w14:paraId="787944A6" w14:textId="77777777" w:rsidR="00267A3A" w:rsidRPr="00267A3A" w:rsidRDefault="00267A3A" w:rsidP="00267A3A">
            <w:pPr>
              <w:rPr>
                <w:lang w:val="en-US"/>
              </w:rPr>
            </w:pPr>
            <w:r>
              <w:t>Read the following report, and come ready to discuss and critique it:</w:t>
            </w:r>
          </w:p>
          <w:p w14:paraId="5F4B7BEE" w14:textId="77777777" w:rsidR="00F86C70" w:rsidRDefault="00F86C70"/>
          <w:p w14:paraId="6DDE3B64" w14:textId="77777777" w:rsidR="00F86C70" w:rsidRDefault="00000000">
            <w:r>
              <w:t xml:space="preserve">Theos (2024), </w:t>
            </w:r>
            <w:r>
              <w:rPr>
                <w:i/>
              </w:rPr>
              <w:t>Disunited Kingdom? Local Churches and the Riots of Summer 2024</w:t>
            </w:r>
            <w:r>
              <w:t>.</w:t>
            </w:r>
          </w:p>
          <w:p w14:paraId="019954AE" w14:textId="77777777" w:rsidR="00F86C70" w:rsidRDefault="00000000">
            <w:hyperlink r:id="rId11">
              <w:r>
                <w:rPr>
                  <w:rStyle w:val="Hyperlink"/>
                </w:rPr>
                <w:t>https://www.theosthinktank.co.uk/research/2024/12/02/disunited-kingdom-local-churches-and-the-riots-of-summer-2024</w:t>
              </w:r>
            </w:hyperlink>
          </w:p>
          <w:p w14:paraId="725259AB" w14:textId="77777777" w:rsidR="00F86C70" w:rsidRDefault="00F86C70"/>
          <w:p w14:paraId="5C46F9BE" w14:textId="77777777" w:rsidR="00F86C70" w:rsidRDefault="00000000">
            <w:r>
              <w:t>As you read, reflect on the contribution made by local churches in communities affected by the riots of summer 2024, including their established relationships, trusted presence and ability to bring people together.</w:t>
            </w:r>
          </w:p>
        </w:tc>
      </w:tr>
      <w:tr w:rsidR="000B7EB2" w14:paraId="4C4929E2" w14:textId="77777777" w:rsidTr="007E5629">
        <w:tc>
          <w:tcPr>
            <w:tcW w:w="1129" w:type="dxa"/>
          </w:tcPr>
          <w:p w14:paraId="408B85AD" w14:textId="77777777" w:rsidR="000B7EB2" w:rsidRDefault="000B7EB2" w:rsidP="001D08C8">
            <w:pPr>
              <w:jc w:val="both"/>
              <w:rPr>
                <w:b/>
                <w:bCs/>
                <w:lang w:val="en-US"/>
              </w:rPr>
            </w:pPr>
            <w:r>
              <w:rPr>
                <w:b/>
              </w:rPr>
              <w:t>Meeting Two</w:t>
            </w:r>
          </w:p>
        </w:tc>
        <w:tc>
          <w:tcPr>
            <w:tcW w:w="8647" w:type="dxa"/>
          </w:tcPr>
          <w:p w14:paraId="43940D59" w14:textId="77777777" w:rsidR="00267A3A" w:rsidRDefault="00267A3A" w:rsidP="00267A3A">
            <w:pPr>
              <w:rPr>
                <w:lang w:val="en-US"/>
              </w:rPr>
            </w:pPr>
            <w:r>
              <w:t>Engage with selected material from the following course, and reflect on conflict and division within your own context:</w:t>
            </w:r>
          </w:p>
          <w:p w14:paraId="21D0DE75" w14:textId="77777777" w:rsidR="00F86C70" w:rsidRDefault="00F86C70"/>
          <w:p w14:paraId="64F30126" w14:textId="77777777" w:rsidR="00F86C70" w:rsidRDefault="00000000">
            <w:r>
              <w:t xml:space="preserve">Church of England, </w:t>
            </w:r>
            <w:r>
              <w:rPr>
                <w:i/>
              </w:rPr>
              <w:t>Difference</w:t>
            </w:r>
            <w:r>
              <w:t>.</w:t>
            </w:r>
          </w:p>
          <w:p w14:paraId="597FF60E" w14:textId="77777777" w:rsidR="00F86C70" w:rsidRDefault="00000000">
            <w:hyperlink r:id="rId12">
              <w:r>
                <w:rPr>
                  <w:rStyle w:val="Hyperlink"/>
                </w:rPr>
                <w:t>https://www.churchofengland.org/resources/difference</w:t>
              </w:r>
            </w:hyperlink>
          </w:p>
          <w:p w14:paraId="1D0F5C77" w14:textId="77777777" w:rsidR="00F86C70" w:rsidRDefault="00F86C70"/>
          <w:p w14:paraId="29F23788" w14:textId="7C5BAF7B" w:rsidR="00F86C70" w:rsidRDefault="00000000" w:rsidP="007E5629">
            <w:r>
              <w:t>The course explores three habits for responding to conflict and division: being curious, being present and reimagining.</w:t>
            </w:r>
            <w:r w:rsidR="007E5629">
              <w:t xml:space="preserve"> </w:t>
            </w:r>
            <w:r>
              <w:t>Before the meeting, notice one conversation, disagreement or public issue in which you find it difficult to remain curious and present. This might arise within the church, in the local community, online or in wider public life.</w:t>
            </w:r>
          </w:p>
        </w:tc>
      </w:tr>
      <w:tr w:rsidR="000B7EB2" w14:paraId="58B49DFA" w14:textId="77777777" w:rsidTr="007E5629">
        <w:tc>
          <w:tcPr>
            <w:tcW w:w="1129" w:type="dxa"/>
          </w:tcPr>
          <w:p w14:paraId="2DD895E6" w14:textId="77777777" w:rsidR="000B7EB2" w:rsidRDefault="000B7EB2" w:rsidP="001D08C8">
            <w:pPr>
              <w:jc w:val="both"/>
              <w:rPr>
                <w:b/>
                <w:bCs/>
                <w:lang w:val="en-US"/>
              </w:rPr>
            </w:pPr>
            <w:r>
              <w:rPr>
                <w:b/>
              </w:rPr>
              <w:t>Meeting Three</w:t>
            </w:r>
          </w:p>
        </w:tc>
        <w:tc>
          <w:tcPr>
            <w:tcW w:w="8647" w:type="dxa"/>
          </w:tcPr>
          <w:p w14:paraId="68FB6761" w14:textId="77777777" w:rsidR="00267A3A" w:rsidRDefault="00267A3A" w:rsidP="00267A3A">
            <w:pPr>
              <w:jc w:val="both"/>
              <w:rPr>
                <w:lang w:val="en-US"/>
              </w:rPr>
            </w:pPr>
            <w:r>
              <w:t>Carry out the following contextual reflection exercise before the meeting:</w:t>
            </w:r>
          </w:p>
          <w:p w14:paraId="0FB9D161" w14:textId="77777777" w:rsidR="00F86C70" w:rsidRDefault="00F86C70"/>
          <w:p w14:paraId="66A2213F" w14:textId="77777777" w:rsidR="00F86C70" w:rsidRDefault="00000000">
            <w:r>
              <w:t>Identify one area of tension or polarisation within your parish or wider community. Speak with two people who see the issue differently, or with someone who understands the local context well.</w:t>
            </w:r>
          </w:p>
          <w:p w14:paraId="74E251C3" w14:textId="77777777" w:rsidR="00F86C70" w:rsidRDefault="00F86C70"/>
          <w:p w14:paraId="2967AAEA" w14:textId="77777777" w:rsidR="00F86C70" w:rsidRDefault="00000000">
            <w:r>
              <w:t>Come ready to reflect on:</w:t>
            </w:r>
          </w:p>
          <w:p w14:paraId="09149D44" w14:textId="4079F004" w:rsidR="00F86C70" w:rsidRDefault="00000000" w:rsidP="007E5629">
            <w:pPr>
              <w:pStyle w:val="ListParagraph"/>
              <w:numPr>
                <w:ilvl w:val="0"/>
                <w:numId w:val="3"/>
              </w:numPr>
            </w:pPr>
            <w:r>
              <w:t>what each person fears, values or hopes for;</w:t>
            </w:r>
          </w:p>
          <w:p w14:paraId="76E1ED67" w14:textId="22EEF1F3" w:rsidR="00F86C70" w:rsidRDefault="00000000" w:rsidP="007E5629">
            <w:pPr>
              <w:pStyle w:val="ListParagraph"/>
              <w:numPr>
                <w:ilvl w:val="0"/>
                <w:numId w:val="3"/>
              </w:numPr>
            </w:pPr>
            <w:r>
              <w:t>whose voices are heard or overlooked;</w:t>
            </w:r>
          </w:p>
          <w:p w14:paraId="545D6EFE" w14:textId="6AB7E135" w:rsidR="00F86C70" w:rsidRDefault="00000000" w:rsidP="007E5629">
            <w:pPr>
              <w:pStyle w:val="ListParagraph"/>
              <w:numPr>
                <w:ilvl w:val="0"/>
                <w:numId w:val="3"/>
              </w:numPr>
            </w:pPr>
            <w:r>
              <w:t>how the church is currently perceived;</w:t>
            </w:r>
          </w:p>
          <w:p w14:paraId="371760C2" w14:textId="77777777" w:rsidR="00F86C70" w:rsidRDefault="00000000" w:rsidP="007E5629">
            <w:pPr>
              <w:pStyle w:val="ListParagraph"/>
              <w:numPr>
                <w:ilvl w:val="0"/>
                <w:numId w:val="3"/>
              </w:numPr>
            </w:pPr>
            <w:r>
              <w:t>what faithful Christian presence might require.</w:t>
            </w:r>
          </w:p>
          <w:p w14:paraId="1F77F9BE" w14:textId="7336E723" w:rsidR="007E5629" w:rsidRDefault="007E5629" w:rsidP="007E5629">
            <w:pPr>
              <w:ind w:left="360"/>
            </w:pPr>
          </w:p>
        </w:tc>
      </w:tr>
    </w:tbl>
    <w:p w14:paraId="241D6341" w14:textId="77777777" w:rsidR="0064148E" w:rsidRPr="0064148E" w:rsidRDefault="0064148E" w:rsidP="00BB3AE7">
      <w:pPr>
        <w:jc w:val="both"/>
        <w:rPr>
          <w:lang w:val="en-US"/>
        </w:rPr>
      </w:pPr>
    </w:p>
    <w:sectPr w:rsidR="0064148E" w:rsidRPr="0064148E" w:rsidSect="007E5629">
      <w:pgSz w:w="11906" w:h="16838"/>
      <w:pgMar w:top="851" w:right="1133" w:bottom="72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4639A" w14:textId="77777777" w:rsidR="00C7497A" w:rsidRDefault="00C7497A" w:rsidP="00FC2052">
      <w:r>
        <w:separator/>
      </w:r>
    </w:p>
  </w:endnote>
  <w:endnote w:type="continuationSeparator" w:id="0">
    <w:p w14:paraId="275E16A7" w14:textId="77777777" w:rsidR="00C7497A" w:rsidRDefault="00C7497A" w:rsidP="00FC2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71531" w14:textId="77777777" w:rsidR="00C7497A" w:rsidRDefault="00C7497A" w:rsidP="00FC2052">
      <w:r>
        <w:separator/>
      </w:r>
    </w:p>
  </w:footnote>
  <w:footnote w:type="continuationSeparator" w:id="0">
    <w:p w14:paraId="5BD43A00" w14:textId="77777777" w:rsidR="00C7497A" w:rsidRDefault="00C7497A" w:rsidP="00FC20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E48D5"/>
    <w:multiLevelType w:val="hybridMultilevel"/>
    <w:tmpl w:val="B94E9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26D9E"/>
    <w:multiLevelType w:val="hybridMultilevel"/>
    <w:tmpl w:val="F034BE3C"/>
    <w:lvl w:ilvl="0" w:tplc="E788E6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6F06AF"/>
    <w:multiLevelType w:val="hybridMultilevel"/>
    <w:tmpl w:val="27BE1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9C0AF0"/>
    <w:multiLevelType w:val="hybridMultilevel"/>
    <w:tmpl w:val="85AED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6037773">
    <w:abstractNumId w:val="1"/>
  </w:num>
  <w:num w:numId="2" w16cid:durableId="1111818631">
    <w:abstractNumId w:val="2"/>
  </w:num>
  <w:num w:numId="3" w16cid:durableId="753745069">
    <w:abstractNumId w:val="0"/>
  </w:num>
  <w:num w:numId="4" w16cid:durableId="17601726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E"/>
    <w:rsid w:val="00016EA8"/>
    <w:rsid w:val="00031C5E"/>
    <w:rsid w:val="000B7EB2"/>
    <w:rsid w:val="00126F8B"/>
    <w:rsid w:val="00186523"/>
    <w:rsid w:val="001C6B6D"/>
    <w:rsid w:val="001D08C8"/>
    <w:rsid w:val="0025598D"/>
    <w:rsid w:val="00267A3A"/>
    <w:rsid w:val="00295E75"/>
    <w:rsid w:val="0030141F"/>
    <w:rsid w:val="0039234F"/>
    <w:rsid w:val="003B40E8"/>
    <w:rsid w:val="00414B9C"/>
    <w:rsid w:val="004D4B09"/>
    <w:rsid w:val="00556FE5"/>
    <w:rsid w:val="00580509"/>
    <w:rsid w:val="005B44C2"/>
    <w:rsid w:val="005D1C88"/>
    <w:rsid w:val="005D5D37"/>
    <w:rsid w:val="00627ECA"/>
    <w:rsid w:val="0064148E"/>
    <w:rsid w:val="00672CA4"/>
    <w:rsid w:val="006B11C4"/>
    <w:rsid w:val="006B5013"/>
    <w:rsid w:val="006C146B"/>
    <w:rsid w:val="006D7FA2"/>
    <w:rsid w:val="006E6984"/>
    <w:rsid w:val="00753B65"/>
    <w:rsid w:val="00760C5D"/>
    <w:rsid w:val="007A01CD"/>
    <w:rsid w:val="007A470C"/>
    <w:rsid w:val="007C0B49"/>
    <w:rsid w:val="007E5629"/>
    <w:rsid w:val="008A0D75"/>
    <w:rsid w:val="00916A1F"/>
    <w:rsid w:val="00964D5C"/>
    <w:rsid w:val="00A02CD6"/>
    <w:rsid w:val="00AC5244"/>
    <w:rsid w:val="00AD21CA"/>
    <w:rsid w:val="00B13C61"/>
    <w:rsid w:val="00B17102"/>
    <w:rsid w:val="00B70C10"/>
    <w:rsid w:val="00BB3AE7"/>
    <w:rsid w:val="00C47280"/>
    <w:rsid w:val="00C7497A"/>
    <w:rsid w:val="00DF2906"/>
    <w:rsid w:val="00E11BC8"/>
    <w:rsid w:val="00ED4D3A"/>
    <w:rsid w:val="00F86C70"/>
    <w:rsid w:val="00FC20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05971"/>
  <w15:chartTrackingRefBased/>
  <w15:docId w15:val="{A6C8162C-38F4-490A-91C6-3501E77FD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E"/>
    <w:rPr>
      <w:rFonts w:eastAsiaTheme="majorEastAsia" w:cstheme="majorBidi"/>
      <w:color w:val="272727" w:themeColor="text1" w:themeTint="D8"/>
    </w:rPr>
  </w:style>
  <w:style w:type="paragraph" w:styleId="Title">
    <w:name w:val="Title"/>
    <w:basedOn w:val="Normal"/>
    <w:next w:val="Normal"/>
    <w:link w:val="TitleChar"/>
    <w:uiPriority w:val="10"/>
    <w:qFormat/>
    <w:rsid w:val="006414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148E"/>
    <w:rPr>
      <w:i/>
      <w:iCs/>
      <w:color w:val="404040" w:themeColor="text1" w:themeTint="BF"/>
    </w:rPr>
  </w:style>
  <w:style w:type="paragraph" w:styleId="ListParagraph">
    <w:name w:val="List Paragraph"/>
    <w:basedOn w:val="Normal"/>
    <w:uiPriority w:val="34"/>
    <w:qFormat/>
    <w:rsid w:val="0064148E"/>
    <w:pPr>
      <w:ind w:left="720"/>
      <w:contextualSpacing/>
    </w:pPr>
  </w:style>
  <w:style w:type="character" w:styleId="IntenseEmphasis">
    <w:name w:val="Intense Emphasis"/>
    <w:basedOn w:val="DefaultParagraphFont"/>
    <w:uiPriority w:val="21"/>
    <w:qFormat/>
    <w:rsid w:val="0064148E"/>
    <w:rPr>
      <w:i/>
      <w:iCs/>
      <w:color w:val="0F4761" w:themeColor="accent1" w:themeShade="BF"/>
    </w:rPr>
  </w:style>
  <w:style w:type="paragraph" w:styleId="IntenseQuote">
    <w:name w:val="Intense Quote"/>
    <w:basedOn w:val="Normal"/>
    <w:next w:val="Normal"/>
    <w:link w:val="IntenseQuoteChar"/>
    <w:uiPriority w:val="30"/>
    <w:qFormat/>
    <w:rsid w:val="00641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E"/>
    <w:rPr>
      <w:i/>
      <w:iCs/>
      <w:color w:val="0F4761" w:themeColor="accent1" w:themeShade="BF"/>
    </w:rPr>
  </w:style>
  <w:style w:type="character" w:styleId="IntenseReference">
    <w:name w:val="Intense Reference"/>
    <w:basedOn w:val="DefaultParagraphFont"/>
    <w:uiPriority w:val="32"/>
    <w:qFormat/>
    <w:rsid w:val="0064148E"/>
    <w:rPr>
      <w:b/>
      <w:bCs/>
      <w:smallCaps/>
      <w:color w:val="0F4761" w:themeColor="accent1" w:themeShade="BF"/>
      <w:spacing w:val="5"/>
    </w:rPr>
  </w:style>
  <w:style w:type="table" w:styleId="TableGrid">
    <w:name w:val="Table Grid"/>
    <w:basedOn w:val="TableNormal"/>
    <w:uiPriority w:val="39"/>
    <w:rsid w:val="006414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141F"/>
    <w:rPr>
      <w:color w:val="467886" w:themeColor="hyperlink"/>
      <w:u w:val="single"/>
    </w:rPr>
  </w:style>
  <w:style w:type="character" w:styleId="UnresolvedMention">
    <w:name w:val="Unresolved Mention"/>
    <w:basedOn w:val="DefaultParagraphFont"/>
    <w:uiPriority w:val="99"/>
    <w:semiHidden/>
    <w:unhideWhenUsed/>
    <w:rsid w:val="0030141F"/>
    <w:rPr>
      <w:color w:val="605E5C"/>
      <w:shd w:val="clear" w:color="auto" w:fill="E1DFDD"/>
    </w:rPr>
  </w:style>
  <w:style w:type="character" w:styleId="FollowedHyperlink">
    <w:name w:val="FollowedHyperlink"/>
    <w:basedOn w:val="DefaultParagraphFont"/>
    <w:uiPriority w:val="99"/>
    <w:semiHidden/>
    <w:unhideWhenUsed/>
    <w:rsid w:val="00FC2052"/>
    <w:rPr>
      <w:color w:val="96607D" w:themeColor="followedHyperlink"/>
      <w:u w:val="single"/>
    </w:rPr>
  </w:style>
  <w:style w:type="paragraph" w:styleId="FootnoteText">
    <w:name w:val="footnote text"/>
    <w:basedOn w:val="Normal"/>
    <w:link w:val="FootnoteTextChar"/>
    <w:uiPriority w:val="99"/>
    <w:semiHidden/>
    <w:unhideWhenUsed/>
    <w:rsid w:val="00FC2052"/>
    <w:rPr>
      <w:sz w:val="20"/>
      <w:szCs w:val="20"/>
    </w:rPr>
  </w:style>
  <w:style w:type="character" w:customStyle="1" w:styleId="FootnoteTextChar">
    <w:name w:val="Footnote Text Char"/>
    <w:basedOn w:val="DefaultParagraphFont"/>
    <w:link w:val="FootnoteText"/>
    <w:uiPriority w:val="99"/>
    <w:semiHidden/>
    <w:rsid w:val="00FC2052"/>
    <w:rPr>
      <w:sz w:val="20"/>
      <w:szCs w:val="20"/>
    </w:rPr>
  </w:style>
  <w:style w:type="character" w:styleId="FootnoteReference">
    <w:name w:val="footnote reference"/>
    <w:basedOn w:val="DefaultParagraphFont"/>
    <w:uiPriority w:val="99"/>
    <w:semiHidden/>
    <w:unhideWhenUsed/>
    <w:rsid w:val="00FC20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175776">
      <w:bodyDiv w:val="1"/>
      <w:marLeft w:val="0"/>
      <w:marRight w:val="0"/>
      <w:marTop w:val="0"/>
      <w:marBottom w:val="0"/>
      <w:divBdr>
        <w:top w:val="none" w:sz="0" w:space="0" w:color="auto"/>
        <w:left w:val="none" w:sz="0" w:space="0" w:color="auto"/>
        <w:bottom w:val="none" w:sz="0" w:space="0" w:color="auto"/>
        <w:right w:val="none" w:sz="0" w:space="0" w:color="auto"/>
      </w:divBdr>
    </w:div>
    <w:div w:id="172655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hurchofengland.org/resources/differe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osthinktank.co.uk/research/2024/12/02/disunited-kingdom-local-churches-and-the-riots-of-summer-2024"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066C30D958A14A86BF30FB58E967DD" ma:contentTypeVersion="17" ma:contentTypeDescription="Create a new document." ma:contentTypeScope="" ma:versionID="07024ac8402c0a2a0fb29542ae578c46">
  <xsd:schema xmlns:xsd="http://www.w3.org/2001/XMLSchema" xmlns:xs="http://www.w3.org/2001/XMLSchema" xmlns:p="http://schemas.microsoft.com/office/2006/metadata/properties" xmlns:ns2="ea7d07ec-48e5-4196-9062-0d4486fbc7f2" xmlns:ns3="1adc528b-d706-4d44-bef9-d46b686ffbd4" targetNamespace="http://schemas.microsoft.com/office/2006/metadata/properties" ma:root="true" ma:fieldsID="765e7ea1f2abdc6860471c2fe39c5ac7" ns2:_="" ns3:_="">
    <xsd:import namespace="ea7d07ec-48e5-4196-9062-0d4486fbc7f2"/>
    <xsd:import namespace="1adc528b-d706-4d44-bef9-d46b686ffb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d07ec-48e5-4196-9062-0d4486fbc7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60d6e9a-1de3-416e-b938-0774c399d61e"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c528b-d706-4d44-bef9-d46b686ffbd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6621fc1-cc9e-4b47-8bc4-50208cfbaa5f}" ma:internalName="TaxCatchAll" ma:showField="CatchAllData" ma:web="1adc528b-d706-4d44-bef9-d46b686ffb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adc528b-d706-4d44-bef9-d46b686ffbd4" xsi:nil="true"/>
    <lcf76f155ced4ddcb4097134ff3c332f xmlns="ea7d07ec-48e5-4196-9062-0d4486fbc7f2">
      <Terms xmlns="http://schemas.microsoft.com/office/infopath/2007/PartnerControls"/>
    </lcf76f155ced4ddcb4097134ff3c332f>
    <SharedWithUsers xmlns="1adc528b-d706-4d44-bef9-d46b686ffbd4">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0B6EA-E31C-46A3-95EB-89DA87AE4658}">
  <ds:schemaRefs>
    <ds:schemaRef ds:uri="http://schemas.microsoft.com/sharepoint/v3/contenttype/forms"/>
  </ds:schemaRefs>
</ds:datastoreItem>
</file>

<file path=customXml/itemProps2.xml><?xml version="1.0" encoding="utf-8"?>
<ds:datastoreItem xmlns:ds="http://schemas.openxmlformats.org/officeDocument/2006/customXml" ds:itemID="{A9AC2D35-A45D-41BB-8CBD-87BD5042C91C}"/>
</file>

<file path=customXml/itemProps3.xml><?xml version="1.0" encoding="utf-8"?>
<ds:datastoreItem xmlns:ds="http://schemas.openxmlformats.org/officeDocument/2006/customXml" ds:itemID="{3D6EEE23-03D2-4195-BF37-C083F9A10BE9}">
  <ds:schemaRefs>
    <ds:schemaRef ds:uri="http://schemas.microsoft.com/office/2006/metadata/properties"/>
    <ds:schemaRef ds:uri="http://schemas.microsoft.com/office/infopath/2007/PartnerControls"/>
    <ds:schemaRef ds:uri="1adc528b-d706-4d44-bef9-d46b686ffbd4"/>
    <ds:schemaRef ds:uri="ea7d07ec-48e5-4196-9062-0d4486fbc7f2"/>
  </ds:schemaRefs>
</ds:datastoreItem>
</file>

<file path=customXml/itemProps4.xml><?xml version="1.0" encoding="utf-8"?>
<ds:datastoreItem xmlns:ds="http://schemas.openxmlformats.org/officeDocument/2006/customXml" ds:itemID="{58158443-7E76-433E-A46D-A0205670B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Bridgman</dc:creator>
  <cp:keywords/>
  <dc:description/>
  <cp:lastModifiedBy>Jenny Bridgman</cp:lastModifiedBy>
  <cp:revision>25</cp:revision>
  <dcterms:created xsi:type="dcterms:W3CDTF">2025-07-03T18:31:00Z</dcterms:created>
  <dcterms:modified xsi:type="dcterms:W3CDTF">2026-07-07T11:31:00Z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0x010100B0066C30D958A14A86BF30FB58E967DD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